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F41" w:rsidRDefault="005C5F41" w:rsidP="004532B7">
      <w:pPr>
        <w:pStyle w:val="a3"/>
        <w:jc w:val="center"/>
        <w:rPr>
          <w:b/>
          <w:sz w:val="32"/>
          <w:szCs w:val="32"/>
          <w:u w:val="single"/>
        </w:rPr>
      </w:pPr>
    </w:p>
    <w:p w:rsidR="005C5F41" w:rsidRDefault="005C5F41" w:rsidP="004532B7">
      <w:pPr>
        <w:pStyle w:val="a3"/>
        <w:jc w:val="center"/>
        <w:rPr>
          <w:b/>
          <w:sz w:val="32"/>
          <w:szCs w:val="32"/>
          <w:u w:val="single"/>
        </w:rPr>
      </w:pPr>
    </w:p>
    <w:p w:rsidR="005C5F41" w:rsidRDefault="005C5F41" w:rsidP="004532B7">
      <w:pPr>
        <w:pStyle w:val="a3"/>
        <w:jc w:val="center"/>
        <w:rPr>
          <w:b/>
          <w:sz w:val="32"/>
          <w:szCs w:val="32"/>
          <w:u w:val="single"/>
        </w:rPr>
      </w:pPr>
    </w:p>
    <w:p w:rsidR="005C5F41" w:rsidRDefault="005C5F41" w:rsidP="004532B7">
      <w:pPr>
        <w:pStyle w:val="a3"/>
        <w:jc w:val="center"/>
        <w:rPr>
          <w:b/>
          <w:sz w:val="32"/>
          <w:szCs w:val="32"/>
          <w:u w:val="single"/>
        </w:rPr>
      </w:pPr>
    </w:p>
    <w:p w:rsidR="004532B7" w:rsidRDefault="004532B7" w:rsidP="004532B7">
      <w:pPr>
        <w:pStyle w:val="a3"/>
        <w:jc w:val="center"/>
        <w:rPr>
          <w:b/>
          <w:sz w:val="32"/>
          <w:szCs w:val="32"/>
          <w:u w:val="single"/>
        </w:rPr>
      </w:pPr>
      <w:r w:rsidRPr="0084785F">
        <w:rPr>
          <w:b/>
          <w:sz w:val="32"/>
          <w:szCs w:val="32"/>
          <w:u w:val="single"/>
        </w:rPr>
        <w:t>ΔΙΚΑΙΩΜΑ ΔΙΑΜΕΣΟΛΑΒΗΣΗΣ ΚΑΙ ΚΟΣΤΗ</w:t>
      </w:r>
    </w:p>
    <w:p w:rsidR="004532B7" w:rsidRPr="0084785F" w:rsidRDefault="004532B7" w:rsidP="004532B7">
      <w:pPr>
        <w:pStyle w:val="a3"/>
        <w:jc w:val="center"/>
        <w:rPr>
          <w:b/>
          <w:sz w:val="32"/>
          <w:szCs w:val="32"/>
          <w:u w:val="single"/>
        </w:rPr>
      </w:pPr>
      <w:r>
        <w:rPr>
          <w:b/>
          <w:sz w:val="32"/>
          <w:szCs w:val="32"/>
          <w:u w:val="single"/>
        </w:rPr>
        <w:t xml:space="preserve">ΠΙΝΑΚΑΣ </w:t>
      </w:r>
    </w:p>
    <w:tbl>
      <w:tblPr>
        <w:tblpPr w:leftFromText="180" w:rightFromText="180" w:vertAnchor="text" w:tblpX="61" w:tblpY="600"/>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0"/>
        <w:gridCol w:w="4620"/>
      </w:tblGrid>
      <w:tr w:rsidR="005C5F41" w:rsidTr="005C5F41">
        <w:trPr>
          <w:trHeight w:val="3705"/>
        </w:trPr>
        <w:tc>
          <w:tcPr>
            <w:tcW w:w="4230" w:type="dxa"/>
          </w:tcPr>
          <w:p w:rsidR="005C5F41" w:rsidRDefault="005C5F41" w:rsidP="005C5F41">
            <w:pPr>
              <w:rPr>
                <w:b/>
                <w:sz w:val="28"/>
                <w:szCs w:val="28"/>
                <w:u w:val="single"/>
              </w:rPr>
            </w:pPr>
            <w:r>
              <w:rPr>
                <w:b/>
                <w:sz w:val="28"/>
                <w:szCs w:val="28"/>
                <w:u w:val="single"/>
              </w:rPr>
              <w:t xml:space="preserve">Δικαίωμα εγγραφής </w:t>
            </w:r>
          </w:p>
          <w:p w:rsidR="005C5F41" w:rsidRPr="00E17002" w:rsidRDefault="005C5F41" w:rsidP="005C5F41">
            <w:pPr>
              <w:rPr>
                <w:rFonts w:cstheme="minorHAnsi"/>
                <w:b/>
                <w:i/>
                <w:sz w:val="24"/>
                <w:szCs w:val="24"/>
              </w:rPr>
            </w:pPr>
            <w:r w:rsidRPr="00E17002">
              <w:rPr>
                <w:rFonts w:cstheme="minorHAnsi"/>
                <w:b/>
                <w:i/>
                <w:sz w:val="24"/>
                <w:szCs w:val="24"/>
              </w:rPr>
              <w:t xml:space="preserve">Τα ενδιαφερόμενα Μέρη </w:t>
            </w:r>
            <w:r w:rsidR="00E17002" w:rsidRPr="00E17002">
              <w:rPr>
                <w:rFonts w:cstheme="minorHAnsi"/>
                <w:b/>
                <w:i/>
                <w:sz w:val="24"/>
                <w:szCs w:val="24"/>
              </w:rPr>
              <w:t>κ</w:t>
            </w:r>
            <w:r w:rsidRPr="00E17002">
              <w:rPr>
                <w:rFonts w:cstheme="minorHAnsi"/>
                <w:b/>
                <w:i/>
                <w:sz w:val="24"/>
                <w:szCs w:val="24"/>
              </w:rPr>
              <w:t>αταβάλλουν δικαίωμα εγγραφής</w:t>
            </w:r>
          </w:p>
          <w:p w:rsidR="005C5F41" w:rsidRPr="00F306D7" w:rsidRDefault="005C5F41" w:rsidP="005C5F41">
            <w:pPr>
              <w:jc w:val="both"/>
              <w:rPr>
                <w:rFonts w:cstheme="minorHAnsi"/>
                <w:sz w:val="24"/>
                <w:szCs w:val="24"/>
              </w:rPr>
            </w:pPr>
            <w:r>
              <w:rPr>
                <w:rFonts w:cstheme="minorHAnsi"/>
                <w:sz w:val="24"/>
                <w:szCs w:val="24"/>
              </w:rPr>
              <w:t>Το δικαίωμα εγγραφής καλύπτει τα διοικητικά έξοδα για την  αρχική επεξεργασία της αίτησης διαμεσολάβησης και την οργάνωση των προπαρασκευαστικών ενεργειών που προηγούνται της διεξαγωγής της διαμεσολάβησης , την αλληλογραφία εσωτερικού και άλλες δαπάνες για την  αρχική κλήτευση των μερών , καθώς και δαπάνες παροχής τεχνικών υπηρεσιών ,όπως η φωτοτύπηση ,εκτύπωση, σάρωση εγγράφων έως και 50 σελίδων</w:t>
            </w:r>
          </w:p>
          <w:p w:rsidR="005C5F41" w:rsidRPr="00F306D7" w:rsidRDefault="005C5F41" w:rsidP="005C5F41">
            <w:pPr>
              <w:rPr>
                <w:sz w:val="24"/>
                <w:szCs w:val="24"/>
              </w:rPr>
            </w:pPr>
          </w:p>
        </w:tc>
        <w:tc>
          <w:tcPr>
            <w:tcW w:w="4620" w:type="dxa"/>
          </w:tcPr>
          <w:p w:rsidR="005C5F41" w:rsidRDefault="005C5F41" w:rsidP="005C5F41"/>
          <w:p w:rsidR="005C5F41" w:rsidRDefault="005C5F41" w:rsidP="005C5F41">
            <w:pPr>
              <w:jc w:val="both"/>
            </w:pPr>
            <w:r w:rsidRPr="00F470F6">
              <w:rPr>
                <w:sz w:val="24"/>
                <w:szCs w:val="24"/>
              </w:rPr>
              <w:t xml:space="preserve">Το μέρος ή τα μέρη που υποβάλλουν αίτηση διαμεσολάβησης </w:t>
            </w:r>
            <w:r>
              <w:rPr>
                <w:sz w:val="24"/>
                <w:szCs w:val="24"/>
              </w:rPr>
              <w:t>επισυνάπτουν στην αίτηση ένα έγγραφο που αποδεικνύει την καταβολή μη επιστρεπτέου δικαιώματος το οποίο ανέρχεται στα 50 ευρώ και το οποίο διασφαλίζει την έναρξη των προπαρασκευαστικών ενεργειών για τη διεξαγωγή της διαμεσολάβησης , σύμφωνα με το</w:t>
            </w:r>
            <w:r w:rsidRPr="00F470F6">
              <w:rPr>
                <w:sz w:val="24"/>
                <w:szCs w:val="24"/>
              </w:rPr>
              <w:t xml:space="preserve"> </w:t>
            </w:r>
            <w:r>
              <w:rPr>
                <w:sz w:val="24"/>
                <w:szCs w:val="24"/>
              </w:rPr>
              <w:t xml:space="preserve">Καταστατικό και τον Κανονισμό Διαμεσολάβησης   </w:t>
            </w:r>
          </w:p>
        </w:tc>
      </w:tr>
      <w:tr w:rsidR="005C5F41" w:rsidRPr="0084785F" w:rsidTr="005C5F41">
        <w:trPr>
          <w:trHeight w:val="2775"/>
        </w:trPr>
        <w:tc>
          <w:tcPr>
            <w:tcW w:w="4230" w:type="dxa"/>
          </w:tcPr>
          <w:p w:rsidR="005C5F41" w:rsidRDefault="005C5F41" w:rsidP="005C5F41">
            <w:pPr>
              <w:rPr>
                <w:b/>
                <w:sz w:val="28"/>
                <w:szCs w:val="28"/>
                <w:u w:val="single"/>
              </w:rPr>
            </w:pPr>
            <w:r w:rsidRPr="00F470F6">
              <w:rPr>
                <w:b/>
                <w:sz w:val="28"/>
                <w:szCs w:val="28"/>
                <w:u w:val="single"/>
              </w:rPr>
              <w:t xml:space="preserve">Παράβολο εξόδων </w:t>
            </w:r>
          </w:p>
          <w:p w:rsidR="005C5F41" w:rsidRDefault="005C5F41" w:rsidP="005C5F41">
            <w:pPr>
              <w:jc w:val="both"/>
              <w:rPr>
                <w:sz w:val="24"/>
                <w:szCs w:val="24"/>
              </w:rPr>
            </w:pPr>
            <w:r w:rsidRPr="00BC0FA8">
              <w:rPr>
                <w:b/>
                <w:sz w:val="24"/>
                <w:szCs w:val="24"/>
              </w:rPr>
              <w:t xml:space="preserve">Το παράβολο εξόδων είναι το ποσό που καταβάλλεται έναντι των εξόδων που προκύπτουν </w:t>
            </w:r>
            <w:r>
              <w:rPr>
                <w:sz w:val="24"/>
                <w:szCs w:val="24"/>
              </w:rPr>
              <w:t xml:space="preserve">σε σχέση με τις επιμέρους περιπτώσεις κλητεύσεων και κοινοποιήσεων , την επίδοση εγγράφων , την εσωτερική αλληλογραφία , πρόσθετες τεχνικές υπηρεσίες όπως η φωτοτύπηση , η εκτύπωση , η σάρωση , η μετάφραση , η παροχή υπηρεσιών γραμματειακής υποστήριξης και άλλων υπηρεσιών , την έκδοση πιστοποιητικών κλπ .  </w:t>
            </w:r>
          </w:p>
          <w:p w:rsidR="005C5F41" w:rsidRPr="00F470F6" w:rsidRDefault="005C5F41" w:rsidP="005C5F41">
            <w:pPr>
              <w:jc w:val="both"/>
              <w:rPr>
                <w:sz w:val="24"/>
                <w:szCs w:val="24"/>
              </w:rPr>
            </w:pPr>
          </w:p>
        </w:tc>
        <w:tc>
          <w:tcPr>
            <w:tcW w:w="4620" w:type="dxa"/>
          </w:tcPr>
          <w:p w:rsidR="005C5F41" w:rsidRDefault="005C5F41" w:rsidP="005C5F41"/>
          <w:p w:rsidR="005C5F41" w:rsidRPr="0084785F" w:rsidRDefault="005C5F41" w:rsidP="005C5F41">
            <w:pPr>
              <w:jc w:val="both"/>
              <w:rPr>
                <w:sz w:val="24"/>
                <w:szCs w:val="24"/>
              </w:rPr>
            </w:pPr>
            <w:r w:rsidRPr="0084785F">
              <w:rPr>
                <w:b/>
                <w:sz w:val="24"/>
                <w:szCs w:val="24"/>
              </w:rPr>
              <w:t>Το ποσό του παραβόλου εξόδων καθορίζεται από το Κέντρο Διαμεσολάβησης</w:t>
            </w:r>
            <w:r w:rsidRPr="0084785F">
              <w:rPr>
                <w:sz w:val="24"/>
                <w:szCs w:val="24"/>
              </w:rPr>
              <w:t xml:space="preserve"> , κοινοποιείται στα Μέρη και καταβάλλεται από αυτά αμέσως μετά την συναίνεση αμφοτέρων των μερών για τη διεξαγωγή της διαμεσολάβησης  και πριν από τη διεξαγωγή αυτής . Η διαμεσολάβηση διεξάγεται πάντα μετά την  καταβολή του παραβόλου </w:t>
            </w:r>
          </w:p>
        </w:tc>
      </w:tr>
    </w:tbl>
    <w:tbl>
      <w:tblPr>
        <w:tblW w:w="94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4"/>
        <w:gridCol w:w="5245"/>
      </w:tblGrid>
      <w:tr w:rsidR="0084785F" w:rsidTr="005C5F41">
        <w:trPr>
          <w:trHeight w:val="8070"/>
        </w:trPr>
        <w:tc>
          <w:tcPr>
            <w:tcW w:w="4194" w:type="dxa"/>
          </w:tcPr>
          <w:p w:rsidR="0055107B" w:rsidRDefault="005C5F41" w:rsidP="0084785F">
            <w:pPr>
              <w:rPr>
                <w:b/>
                <w:sz w:val="24"/>
                <w:szCs w:val="24"/>
              </w:rPr>
            </w:pPr>
            <w:r>
              <w:rPr>
                <w:b/>
                <w:sz w:val="24"/>
                <w:szCs w:val="24"/>
              </w:rPr>
              <w:lastRenderedPageBreak/>
              <w:t>Δι</w:t>
            </w:r>
            <w:r w:rsidR="0084785F" w:rsidRPr="0084785F">
              <w:rPr>
                <w:b/>
                <w:sz w:val="24"/>
                <w:szCs w:val="24"/>
              </w:rPr>
              <w:t xml:space="preserve">καίωμα διαμεσολάβησης του Κέντρου Διαμεσολάβησης του Επαγγελματικού &amp; Βιοτεχνικού Επιμελητηρίου Ροδόπης </w:t>
            </w:r>
          </w:p>
          <w:p w:rsidR="0055107B" w:rsidRDefault="0055107B" w:rsidP="0055107B">
            <w:pPr>
              <w:rPr>
                <w:sz w:val="24"/>
                <w:szCs w:val="24"/>
              </w:rPr>
            </w:pPr>
            <w:r>
              <w:rPr>
                <w:sz w:val="24"/>
                <w:szCs w:val="24"/>
              </w:rPr>
              <w:t xml:space="preserve">Το δικαίωμα διαμεσολάβησης προσδιορίζεται με βάση ωριαίες αμοιβές </w:t>
            </w:r>
          </w:p>
          <w:p w:rsidR="0055107B" w:rsidRDefault="0055107B" w:rsidP="0055107B">
            <w:pPr>
              <w:rPr>
                <w:b/>
                <w:sz w:val="24"/>
                <w:szCs w:val="24"/>
              </w:rPr>
            </w:pPr>
            <w:r w:rsidRPr="0084785F">
              <w:rPr>
                <w:b/>
                <w:sz w:val="24"/>
                <w:szCs w:val="24"/>
              </w:rPr>
              <w:t xml:space="preserve">Δικαίωμα διαμεσολάβησης του Κέντρου Διαμεσολάβησης του Επαγγελματικού &amp; Βιοτεχνικού Επιμελητηρίου Ροδόπης </w:t>
            </w:r>
          </w:p>
          <w:p w:rsidR="0055107B" w:rsidRDefault="0055107B" w:rsidP="0055107B">
            <w:pPr>
              <w:rPr>
                <w:b/>
                <w:sz w:val="24"/>
                <w:szCs w:val="24"/>
              </w:rPr>
            </w:pPr>
          </w:p>
          <w:p w:rsidR="0055107B" w:rsidRPr="0055107B" w:rsidRDefault="0055107B" w:rsidP="0055107B">
            <w:pPr>
              <w:rPr>
                <w:i/>
                <w:sz w:val="24"/>
                <w:szCs w:val="24"/>
              </w:rPr>
            </w:pPr>
            <w:r w:rsidRPr="0055107B">
              <w:rPr>
                <w:i/>
                <w:sz w:val="24"/>
                <w:szCs w:val="24"/>
              </w:rPr>
              <w:t xml:space="preserve">Πριν από την έναρξη της διαδικασίας διαμεσολάβησης τα Μέρη θα χρεώνονται με ένα Αρχικό Δικαίωμα Διαμεσολάβησης που αντιστοιχεί σε τουλάχιστον τρείς (3) ώρες διαμεσολάβησης και το οποίο δεν επιστρέφεται από τη στιγμή που αρχίζει η διαμεσολάβηση </w:t>
            </w:r>
          </w:p>
          <w:p w:rsidR="00112028" w:rsidRPr="0084785F" w:rsidRDefault="00112028" w:rsidP="0055107B">
            <w:pPr>
              <w:rPr>
                <w:b/>
                <w:sz w:val="24"/>
                <w:szCs w:val="24"/>
              </w:rPr>
            </w:pPr>
          </w:p>
        </w:tc>
        <w:tc>
          <w:tcPr>
            <w:tcW w:w="5245" w:type="dxa"/>
          </w:tcPr>
          <w:p w:rsidR="0084785F" w:rsidRDefault="0055107B" w:rsidP="0055107B">
            <w:pPr>
              <w:jc w:val="both"/>
              <w:rPr>
                <w:sz w:val="24"/>
                <w:szCs w:val="24"/>
              </w:rPr>
            </w:pPr>
            <w:r w:rsidRPr="0055107B">
              <w:rPr>
                <w:sz w:val="24"/>
                <w:szCs w:val="24"/>
              </w:rPr>
              <w:t xml:space="preserve">1. </w:t>
            </w:r>
            <w:r w:rsidRPr="0055107B">
              <w:rPr>
                <w:sz w:val="24"/>
                <w:szCs w:val="24"/>
                <w:u w:val="single"/>
              </w:rPr>
              <w:t>Η ωριαία αμοιβή διαμεσολάβησης</w:t>
            </w:r>
            <w:r w:rsidRPr="0055107B">
              <w:rPr>
                <w:sz w:val="24"/>
                <w:szCs w:val="24"/>
              </w:rPr>
              <w:t xml:space="preserve"> που ισχύει για </w:t>
            </w:r>
            <w:r w:rsidRPr="0055107B">
              <w:rPr>
                <w:b/>
                <w:sz w:val="24"/>
                <w:szCs w:val="24"/>
              </w:rPr>
              <w:t>διαφορές  μεταξύ πολιτών</w:t>
            </w:r>
            <w:r w:rsidRPr="0055107B">
              <w:rPr>
                <w:sz w:val="24"/>
                <w:szCs w:val="24"/>
              </w:rPr>
              <w:t xml:space="preserve"> και διαφορές που αφορούν περιουσιακά ζητήματα αξίας όχι μεγαλύτερης των </w:t>
            </w:r>
            <w:r w:rsidRPr="0055107B">
              <w:rPr>
                <w:b/>
                <w:sz w:val="24"/>
                <w:szCs w:val="24"/>
              </w:rPr>
              <w:t>10.000 ευρώ  ανέρχεται σε 50 ευρώ</w:t>
            </w:r>
            <w:r w:rsidRPr="0055107B">
              <w:rPr>
                <w:sz w:val="24"/>
                <w:szCs w:val="24"/>
              </w:rPr>
              <w:t xml:space="preserve">   </w:t>
            </w:r>
            <w:r>
              <w:rPr>
                <w:sz w:val="24"/>
                <w:szCs w:val="24"/>
              </w:rPr>
              <w:t>.</w:t>
            </w:r>
          </w:p>
          <w:p w:rsidR="0055107B" w:rsidRDefault="0055107B" w:rsidP="00112028">
            <w:pPr>
              <w:jc w:val="both"/>
              <w:rPr>
                <w:sz w:val="24"/>
                <w:szCs w:val="24"/>
              </w:rPr>
            </w:pPr>
            <w:r>
              <w:rPr>
                <w:sz w:val="24"/>
                <w:szCs w:val="24"/>
              </w:rPr>
              <w:t xml:space="preserve">2. </w:t>
            </w:r>
            <w:r w:rsidRPr="00112028">
              <w:rPr>
                <w:sz w:val="24"/>
                <w:szCs w:val="24"/>
                <w:u w:val="single"/>
              </w:rPr>
              <w:t>Η ωριαία αμοιβή διαμεσολάβησης</w:t>
            </w:r>
            <w:r>
              <w:rPr>
                <w:sz w:val="24"/>
                <w:szCs w:val="24"/>
              </w:rPr>
              <w:t xml:space="preserve"> που ισχύει για </w:t>
            </w:r>
            <w:r w:rsidRPr="00112028">
              <w:rPr>
                <w:b/>
                <w:sz w:val="24"/>
                <w:szCs w:val="24"/>
              </w:rPr>
              <w:t>διαφορές</w:t>
            </w:r>
            <w:r>
              <w:rPr>
                <w:sz w:val="24"/>
                <w:szCs w:val="24"/>
              </w:rPr>
              <w:t xml:space="preserve"> όπου τουλάχιστον ένα από τα μέρη αποτελεί </w:t>
            </w:r>
            <w:r w:rsidRPr="00112028">
              <w:rPr>
                <w:b/>
                <w:sz w:val="24"/>
                <w:szCs w:val="24"/>
              </w:rPr>
              <w:t>εμπορική  εταιρεία</w:t>
            </w:r>
            <w:r>
              <w:rPr>
                <w:sz w:val="24"/>
                <w:szCs w:val="24"/>
              </w:rPr>
              <w:t xml:space="preserve"> , ή διαφορές μεταξύ πολιτών ή διαφορές που αφορούν περιουσιακά  ζητήματα ύψους όχι </w:t>
            </w:r>
            <w:r w:rsidR="00112028">
              <w:rPr>
                <w:sz w:val="24"/>
                <w:szCs w:val="24"/>
              </w:rPr>
              <w:t xml:space="preserve">μεγαλύτερης </w:t>
            </w:r>
            <w:r w:rsidR="00112028" w:rsidRPr="00112028">
              <w:rPr>
                <w:b/>
                <w:sz w:val="24"/>
                <w:szCs w:val="24"/>
              </w:rPr>
              <w:t>των 20.000 ευρώ  ή διαφορές ιδιαίτερης νομικής και πραγματολογικής πολυπλοκότητας</w:t>
            </w:r>
            <w:r w:rsidR="00112028">
              <w:rPr>
                <w:sz w:val="24"/>
                <w:szCs w:val="24"/>
              </w:rPr>
              <w:t xml:space="preserve"> (πολλαπλά μέρη , πολλαπλές υποχρεώσεις ή απαιτήσεις) ανέρχεται σε 100 ευρώ . </w:t>
            </w:r>
          </w:p>
          <w:p w:rsidR="00112028" w:rsidRDefault="00112028" w:rsidP="00112028">
            <w:pPr>
              <w:jc w:val="both"/>
              <w:rPr>
                <w:sz w:val="24"/>
                <w:szCs w:val="24"/>
              </w:rPr>
            </w:pPr>
            <w:r>
              <w:rPr>
                <w:sz w:val="24"/>
                <w:szCs w:val="24"/>
              </w:rPr>
              <w:t xml:space="preserve">3. Σε περίπτωση συμμετοχής </w:t>
            </w:r>
            <w:r w:rsidRPr="00112028">
              <w:rPr>
                <w:sz w:val="24"/>
                <w:szCs w:val="24"/>
                <w:u w:val="single"/>
              </w:rPr>
              <w:t>περισσότερων από δύο μέρη στη διαμεσολάβηση</w:t>
            </w:r>
            <w:r>
              <w:rPr>
                <w:sz w:val="24"/>
                <w:szCs w:val="24"/>
              </w:rPr>
              <w:t xml:space="preserve"> , κάθε επιπλέον μέρος οφείλει </w:t>
            </w:r>
            <w:r w:rsidRPr="00112028">
              <w:rPr>
                <w:b/>
                <w:sz w:val="24"/>
                <w:szCs w:val="24"/>
              </w:rPr>
              <w:t xml:space="preserve">πρόσθετο δικαίωμα ανερχόμενο στο 30% της ωριαίας αμοιβής </w:t>
            </w:r>
            <w:r>
              <w:rPr>
                <w:sz w:val="24"/>
                <w:szCs w:val="24"/>
              </w:rPr>
              <w:t>για το αντίστοιχο είδος διαφοράς .</w:t>
            </w:r>
          </w:p>
          <w:p w:rsidR="00112028" w:rsidRPr="0055107B" w:rsidRDefault="00112028" w:rsidP="00112028">
            <w:pPr>
              <w:jc w:val="both"/>
              <w:rPr>
                <w:sz w:val="24"/>
                <w:szCs w:val="24"/>
              </w:rPr>
            </w:pPr>
            <w:r>
              <w:rPr>
                <w:sz w:val="24"/>
                <w:szCs w:val="24"/>
              </w:rPr>
              <w:t xml:space="preserve">4. Σε περίπτωση διεξαγωγής </w:t>
            </w:r>
            <w:r w:rsidRPr="00112028">
              <w:rPr>
                <w:sz w:val="24"/>
                <w:szCs w:val="24"/>
                <w:u w:val="single"/>
              </w:rPr>
              <w:t>διαμεσολάβησης από περισσότερους από ένα διαμεσολαβητές</w:t>
            </w:r>
            <w:r>
              <w:rPr>
                <w:sz w:val="24"/>
                <w:szCs w:val="24"/>
              </w:rPr>
              <w:t xml:space="preserve"> , το ποσό του δικαιώματος διαμεσολάβησης </w:t>
            </w:r>
            <w:r w:rsidRPr="00112028">
              <w:rPr>
                <w:b/>
                <w:sz w:val="24"/>
                <w:szCs w:val="24"/>
                <w:u w:val="single"/>
              </w:rPr>
              <w:t xml:space="preserve">αυξάνεται κατά 50% </w:t>
            </w:r>
            <w:r>
              <w:rPr>
                <w:sz w:val="24"/>
                <w:szCs w:val="24"/>
              </w:rPr>
              <w:t>σε σύγκριση με την ωριαία αμοιβή για το αντίστοιχο είδος διαφοράς .</w:t>
            </w:r>
          </w:p>
        </w:tc>
      </w:tr>
      <w:tr w:rsidR="005C5F41" w:rsidTr="005C5F41">
        <w:trPr>
          <w:trHeight w:val="1500"/>
        </w:trPr>
        <w:tc>
          <w:tcPr>
            <w:tcW w:w="4194" w:type="dxa"/>
          </w:tcPr>
          <w:p w:rsidR="005C5F41" w:rsidRPr="00AB561C" w:rsidRDefault="005C5F41" w:rsidP="005C5F41">
            <w:pPr>
              <w:rPr>
                <w:b/>
                <w:sz w:val="24"/>
                <w:szCs w:val="24"/>
              </w:rPr>
            </w:pPr>
            <w:r w:rsidRPr="00AB561C">
              <w:rPr>
                <w:b/>
                <w:sz w:val="24"/>
                <w:szCs w:val="24"/>
              </w:rPr>
              <w:t xml:space="preserve">Δικαίωμα διαμεσολάβησης του Κέντρου Διαμεσολάβησης του Επαγγελματικού &amp; Βιοτεχνικού Επιμελητηρίου Ροδόπης </w:t>
            </w:r>
          </w:p>
          <w:p w:rsidR="005C5F41" w:rsidRPr="0055107B" w:rsidRDefault="005C5F41" w:rsidP="005C5F41">
            <w:pPr>
              <w:rPr>
                <w:sz w:val="24"/>
                <w:szCs w:val="24"/>
              </w:rPr>
            </w:pPr>
            <w:r>
              <w:rPr>
                <w:sz w:val="24"/>
                <w:szCs w:val="24"/>
              </w:rPr>
              <w:t xml:space="preserve">Εξαιρέσεις </w:t>
            </w:r>
          </w:p>
          <w:p w:rsidR="005C5F41" w:rsidRPr="0084785F" w:rsidRDefault="005C5F41" w:rsidP="005C5F41">
            <w:pPr>
              <w:rPr>
                <w:b/>
                <w:sz w:val="24"/>
                <w:szCs w:val="24"/>
              </w:rPr>
            </w:pPr>
          </w:p>
        </w:tc>
        <w:tc>
          <w:tcPr>
            <w:tcW w:w="5245" w:type="dxa"/>
          </w:tcPr>
          <w:p w:rsidR="005C5F41" w:rsidRPr="0055107B" w:rsidRDefault="005C5F41" w:rsidP="005C5F41">
            <w:pPr>
              <w:jc w:val="both"/>
              <w:rPr>
                <w:sz w:val="24"/>
                <w:szCs w:val="24"/>
              </w:rPr>
            </w:pPr>
            <w:r>
              <w:rPr>
                <w:sz w:val="24"/>
                <w:szCs w:val="24"/>
              </w:rPr>
              <w:t xml:space="preserve">Εξαίρεση από τα ποσά των ανωτέρω δικαιωμάτων επιτρέπεται μόνο στην περίπτωση </w:t>
            </w:r>
            <w:r w:rsidRPr="005D5B4E">
              <w:rPr>
                <w:b/>
                <w:sz w:val="24"/>
                <w:szCs w:val="24"/>
              </w:rPr>
              <w:t>διαφορών σημαντικού ενδιαφέροντος ή διαφορών με σημαντική νομική ή πραγματολογική περιπλοκότητα</w:t>
            </w:r>
            <w:r>
              <w:rPr>
                <w:sz w:val="24"/>
                <w:szCs w:val="24"/>
              </w:rPr>
              <w:t xml:space="preserve"> με τη σύμφωνη γνώμη του Διαμεσολαβητή και βάσει προκαταρκτικής συμφωνίας μεταξύ του Κέντρου Διαμεσολάβησης και των Μερών .</w:t>
            </w:r>
          </w:p>
        </w:tc>
      </w:tr>
      <w:tr w:rsidR="005C5F41" w:rsidTr="005C5F41">
        <w:trPr>
          <w:trHeight w:val="1500"/>
        </w:trPr>
        <w:tc>
          <w:tcPr>
            <w:tcW w:w="4194" w:type="dxa"/>
          </w:tcPr>
          <w:p w:rsidR="005C5F41" w:rsidRDefault="005C5F41" w:rsidP="005C5F41">
            <w:pPr>
              <w:rPr>
                <w:b/>
                <w:sz w:val="24"/>
                <w:szCs w:val="24"/>
              </w:rPr>
            </w:pPr>
          </w:p>
          <w:p w:rsidR="005C5F41" w:rsidRPr="005C5F41" w:rsidRDefault="005C5F41" w:rsidP="005C5F41">
            <w:pPr>
              <w:rPr>
                <w:b/>
                <w:sz w:val="28"/>
                <w:szCs w:val="28"/>
              </w:rPr>
            </w:pPr>
            <w:r w:rsidRPr="005D5B4E">
              <w:rPr>
                <w:b/>
                <w:sz w:val="28"/>
                <w:szCs w:val="28"/>
              </w:rPr>
              <w:t xml:space="preserve">Ρήτρα Διαμεσολάβησης </w:t>
            </w:r>
          </w:p>
        </w:tc>
        <w:tc>
          <w:tcPr>
            <w:tcW w:w="5245" w:type="dxa"/>
          </w:tcPr>
          <w:p w:rsidR="005C5F41" w:rsidRPr="005D5B4E" w:rsidRDefault="005C5F41" w:rsidP="005C5F41">
            <w:pPr>
              <w:jc w:val="both"/>
              <w:rPr>
                <w:i/>
                <w:sz w:val="24"/>
                <w:szCs w:val="24"/>
              </w:rPr>
            </w:pPr>
            <w:r w:rsidRPr="005D5B4E">
              <w:rPr>
                <w:i/>
                <w:sz w:val="24"/>
                <w:szCs w:val="24"/>
              </w:rPr>
              <w:t xml:space="preserve">« Κάθε διαφορά που σχετίζεται με τη παρούσα σύμβαση , σε περίπτωση ,δε που τα μέρη αδυνατούν να καταλήξουν σε συμφωνία παραπέμπεται προς επίλυση μέσω διαμεσολάβησης στο Κέντρο Διαμεσολάβησης που λειτουργεί στο Επαγγελματικό &amp; Βιοτεχνικό Επιμελητήριο Ροδόπης σύμφωνα με τον Κανονισμό του . » </w:t>
            </w:r>
          </w:p>
        </w:tc>
      </w:tr>
    </w:tbl>
    <w:tbl>
      <w:tblPr>
        <w:tblpPr w:leftFromText="180" w:rightFromText="180" w:vertAnchor="text" w:tblpX="-795" w:tblpY="138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0"/>
        <w:gridCol w:w="5650"/>
      </w:tblGrid>
      <w:tr w:rsidR="00015008" w:rsidTr="005C5F41">
        <w:trPr>
          <w:trHeight w:val="7500"/>
        </w:trPr>
        <w:tc>
          <w:tcPr>
            <w:tcW w:w="4410" w:type="dxa"/>
          </w:tcPr>
          <w:p w:rsidR="00015008" w:rsidRPr="00015008" w:rsidRDefault="00015008" w:rsidP="005C5F41">
            <w:pPr>
              <w:jc w:val="both"/>
              <w:rPr>
                <w:b/>
                <w:sz w:val="28"/>
                <w:szCs w:val="28"/>
              </w:rPr>
            </w:pPr>
            <w:r>
              <w:rPr>
                <w:b/>
                <w:sz w:val="28"/>
                <w:szCs w:val="28"/>
              </w:rPr>
              <w:lastRenderedPageBreak/>
              <w:t xml:space="preserve">Υπηρεσίες Κέντρου Διαμεσολάβησης Επαγγελματικού &amp; Βιοτεχνικού Επιμελητηρίου Ροδόπης  </w:t>
            </w:r>
          </w:p>
          <w:p w:rsidR="00015008" w:rsidRDefault="00015008" w:rsidP="005C5F41">
            <w:pPr>
              <w:jc w:val="both"/>
            </w:pPr>
          </w:p>
        </w:tc>
        <w:tc>
          <w:tcPr>
            <w:tcW w:w="5650" w:type="dxa"/>
          </w:tcPr>
          <w:p w:rsidR="00AB561C" w:rsidRPr="00AB561C" w:rsidRDefault="00015008" w:rsidP="00AB561C">
            <w:pPr>
              <w:jc w:val="center"/>
              <w:rPr>
                <w:b/>
                <w:sz w:val="24"/>
                <w:szCs w:val="24"/>
              </w:rPr>
            </w:pPr>
            <w:r w:rsidRPr="00AB561C">
              <w:rPr>
                <w:b/>
                <w:sz w:val="24"/>
                <w:szCs w:val="24"/>
              </w:rPr>
              <w:t>Το Κέντρο Διαμεσολάβησης παρέχει</w:t>
            </w:r>
          </w:p>
          <w:p w:rsidR="00015008" w:rsidRPr="00015008" w:rsidRDefault="00015008" w:rsidP="00AB561C">
            <w:pPr>
              <w:jc w:val="center"/>
              <w:rPr>
                <w:sz w:val="24"/>
                <w:szCs w:val="24"/>
              </w:rPr>
            </w:pPr>
            <w:r w:rsidRPr="00AB561C">
              <w:rPr>
                <w:b/>
                <w:sz w:val="24"/>
                <w:szCs w:val="24"/>
              </w:rPr>
              <w:t>τις εξής υπηρεσίες</w:t>
            </w:r>
            <w:r>
              <w:rPr>
                <w:sz w:val="24"/>
                <w:szCs w:val="24"/>
              </w:rPr>
              <w:t xml:space="preserve"> </w:t>
            </w:r>
            <w:r w:rsidRPr="00015008">
              <w:rPr>
                <w:sz w:val="24"/>
                <w:szCs w:val="24"/>
              </w:rPr>
              <w:t>:</w:t>
            </w:r>
            <w:bookmarkStart w:id="0" w:name="_GoBack"/>
            <w:bookmarkEnd w:id="0"/>
          </w:p>
          <w:p w:rsidR="00015008" w:rsidRDefault="00015008" w:rsidP="005C5F41">
            <w:pPr>
              <w:pStyle w:val="a6"/>
              <w:numPr>
                <w:ilvl w:val="0"/>
                <w:numId w:val="1"/>
              </w:numPr>
              <w:jc w:val="both"/>
              <w:rPr>
                <w:sz w:val="24"/>
                <w:szCs w:val="24"/>
              </w:rPr>
            </w:pPr>
            <w:r>
              <w:rPr>
                <w:sz w:val="24"/>
                <w:szCs w:val="24"/>
              </w:rPr>
              <w:t xml:space="preserve">Παροχή πληροφοριών και οδηγιών σχετικά με τη φύση της διαμεσολάβησης και των διαδικασιών διαμεσολάβησης </w:t>
            </w:r>
          </w:p>
          <w:p w:rsidR="00015008" w:rsidRDefault="00015008" w:rsidP="005C5F41">
            <w:pPr>
              <w:pStyle w:val="a6"/>
              <w:numPr>
                <w:ilvl w:val="0"/>
                <w:numId w:val="1"/>
              </w:numPr>
              <w:jc w:val="both"/>
              <w:rPr>
                <w:sz w:val="24"/>
                <w:szCs w:val="24"/>
              </w:rPr>
            </w:pPr>
            <w:r>
              <w:rPr>
                <w:sz w:val="24"/>
                <w:szCs w:val="24"/>
              </w:rPr>
              <w:t>Διαχείριση των διαφορών που παραπέμπονται σε διαμεσολάβηση , μέσω της διοικητικής και τεχνικής οργάνωσης των διαδικασιών διαμεσολάβησης  .</w:t>
            </w:r>
          </w:p>
          <w:p w:rsidR="00015008" w:rsidRDefault="00015008" w:rsidP="005C5F41">
            <w:pPr>
              <w:pStyle w:val="a6"/>
              <w:numPr>
                <w:ilvl w:val="0"/>
                <w:numId w:val="1"/>
              </w:numPr>
              <w:jc w:val="both"/>
              <w:rPr>
                <w:sz w:val="24"/>
                <w:szCs w:val="24"/>
              </w:rPr>
            </w:pPr>
            <w:r>
              <w:rPr>
                <w:sz w:val="24"/>
                <w:szCs w:val="24"/>
              </w:rPr>
              <w:t>Παροχή βοήθειας στα ενδιαφερόμενα μέρη  σε ότι αφορά την επιλογή διαμεσολαβητών από τον κατάλογο διαμεσολαβητών που τηρεί το Κέντρο Διαμεσολάβησης .</w:t>
            </w:r>
          </w:p>
          <w:p w:rsidR="00015008" w:rsidRDefault="00015008" w:rsidP="005C5F41">
            <w:pPr>
              <w:pStyle w:val="a6"/>
              <w:numPr>
                <w:ilvl w:val="0"/>
                <w:numId w:val="1"/>
              </w:numPr>
              <w:jc w:val="both"/>
              <w:rPr>
                <w:sz w:val="24"/>
                <w:szCs w:val="24"/>
              </w:rPr>
            </w:pPr>
            <w:r>
              <w:rPr>
                <w:sz w:val="24"/>
                <w:szCs w:val="24"/>
              </w:rPr>
              <w:t>Εκτέλεση χρεών συνδέσμου ανάμεσα στα ενδιαφερόμενα μέρη και τον διαμεσολαβητή με σκοπό τη διασφάλιση της βέλτιστης επικοινωνίας και της αποτελεσματικότητας των διαδικασιών .</w:t>
            </w:r>
          </w:p>
          <w:p w:rsidR="00015008" w:rsidRDefault="00015008" w:rsidP="005C5F41">
            <w:pPr>
              <w:pStyle w:val="a6"/>
              <w:numPr>
                <w:ilvl w:val="0"/>
                <w:numId w:val="1"/>
              </w:numPr>
              <w:jc w:val="both"/>
              <w:rPr>
                <w:sz w:val="24"/>
                <w:szCs w:val="24"/>
              </w:rPr>
            </w:pPr>
            <w:r>
              <w:rPr>
                <w:sz w:val="24"/>
                <w:szCs w:val="24"/>
              </w:rPr>
              <w:t>Παροχή συνδρομής στα ενδιαφερόμενα μέρη για την οργάνωση κάθε άλλης υποστηρικτικής υπηρεσίας που ενδέχεται να χρειαστεί κατά την πορεία της διαμεσολάβησης , όπως υπηρεσίες μετάφρασης , διερμηνείας ή γραμματειακής υποστήριξης .</w:t>
            </w:r>
          </w:p>
          <w:p w:rsidR="00015008" w:rsidRDefault="00015008" w:rsidP="005C5F41">
            <w:pPr>
              <w:pStyle w:val="a6"/>
              <w:numPr>
                <w:ilvl w:val="0"/>
                <w:numId w:val="1"/>
              </w:numPr>
              <w:jc w:val="both"/>
              <w:rPr>
                <w:sz w:val="24"/>
                <w:szCs w:val="24"/>
              </w:rPr>
            </w:pPr>
            <w:r>
              <w:rPr>
                <w:sz w:val="24"/>
                <w:szCs w:val="24"/>
              </w:rPr>
              <w:t xml:space="preserve">Διαχείριση των οικονομικών παραμέτρων των διαδικασιών διαμεσολάβησης </w:t>
            </w:r>
            <w:r w:rsidR="004532B7">
              <w:rPr>
                <w:sz w:val="24"/>
                <w:szCs w:val="24"/>
              </w:rPr>
              <w:t xml:space="preserve">. </w:t>
            </w:r>
          </w:p>
          <w:p w:rsidR="004532B7" w:rsidRDefault="004532B7" w:rsidP="005C5F41">
            <w:pPr>
              <w:pStyle w:val="a6"/>
              <w:numPr>
                <w:ilvl w:val="0"/>
                <w:numId w:val="1"/>
              </w:numPr>
              <w:jc w:val="both"/>
              <w:rPr>
                <w:sz w:val="24"/>
                <w:szCs w:val="24"/>
              </w:rPr>
            </w:pPr>
            <w:r w:rsidRPr="004532B7">
              <w:rPr>
                <w:sz w:val="24"/>
                <w:szCs w:val="24"/>
              </w:rPr>
              <w:t>Παροχή κτιριακών εγκαταστάσεων καθώς και τεχνικών μέσων και μέσων .</w:t>
            </w:r>
          </w:p>
          <w:p w:rsidR="004532B7" w:rsidRPr="004532B7" w:rsidRDefault="004532B7" w:rsidP="005C5F41">
            <w:pPr>
              <w:pStyle w:val="a6"/>
              <w:numPr>
                <w:ilvl w:val="0"/>
                <w:numId w:val="1"/>
              </w:numPr>
              <w:jc w:val="both"/>
              <w:rPr>
                <w:sz w:val="24"/>
                <w:szCs w:val="24"/>
              </w:rPr>
            </w:pPr>
            <w:r>
              <w:rPr>
                <w:sz w:val="24"/>
                <w:szCs w:val="24"/>
              </w:rPr>
              <w:t>Παροχή υπηρεσιών Ηλεκτρονικής Διαμεσολάβησης .</w:t>
            </w:r>
          </w:p>
          <w:p w:rsidR="00015008" w:rsidRPr="004532B7" w:rsidRDefault="00015008" w:rsidP="005C5F41">
            <w:pPr>
              <w:jc w:val="both"/>
              <w:rPr>
                <w:sz w:val="24"/>
                <w:szCs w:val="24"/>
              </w:rPr>
            </w:pPr>
          </w:p>
        </w:tc>
      </w:tr>
    </w:tbl>
    <w:p w:rsidR="00194C6A" w:rsidRDefault="00194C6A" w:rsidP="004532B7">
      <w:pPr>
        <w:jc w:val="both"/>
      </w:pPr>
    </w:p>
    <w:sectPr w:rsidR="00194C6A">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0C3" w:rsidRDefault="00D830C3" w:rsidP="0084785F">
      <w:pPr>
        <w:spacing w:after="0" w:line="240" w:lineRule="auto"/>
      </w:pPr>
      <w:r>
        <w:separator/>
      </w:r>
    </w:p>
  </w:endnote>
  <w:endnote w:type="continuationSeparator" w:id="0">
    <w:p w:rsidR="00D830C3" w:rsidRDefault="00D830C3" w:rsidP="00847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519204"/>
      <w:docPartObj>
        <w:docPartGallery w:val="Page Numbers (Bottom of Page)"/>
        <w:docPartUnique/>
      </w:docPartObj>
    </w:sdtPr>
    <w:sdtContent>
      <w:p w:rsidR="005C5F41" w:rsidRDefault="005C5F41">
        <w:pPr>
          <w:pStyle w:val="a4"/>
          <w:jc w:val="right"/>
        </w:pPr>
      </w:p>
      <w:p w:rsidR="005C5F41" w:rsidRDefault="005C5F41">
        <w:pPr>
          <w:pStyle w:val="a4"/>
          <w:jc w:val="right"/>
        </w:pPr>
        <w:r>
          <w:fldChar w:fldCharType="begin"/>
        </w:r>
        <w:r>
          <w:instrText>PAGE   \* MERGEFORMAT</w:instrText>
        </w:r>
        <w:r>
          <w:fldChar w:fldCharType="separate"/>
        </w:r>
        <w:r w:rsidR="00AB561C">
          <w:rPr>
            <w:noProof/>
          </w:rPr>
          <w:t>3</w:t>
        </w:r>
        <w:r>
          <w:fldChar w:fldCharType="end"/>
        </w:r>
      </w:p>
    </w:sdtContent>
  </w:sdt>
  <w:p w:rsidR="005C5F41" w:rsidRDefault="005C5F4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0C3" w:rsidRDefault="00D830C3" w:rsidP="0084785F">
      <w:pPr>
        <w:spacing w:after="0" w:line="240" w:lineRule="auto"/>
      </w:pPr>
      <w:r>
        <w:separator/>
      </w:r>
    </w:p>
  </w:footnote>
  <w:footnote w:type="continuationSeparator" w:id="0">
    <w:p w:rsidR="00D830C3" w:rsidRDefault="00D830C3" w:rsidP="008478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9A4F21"/>
    <w:multiLevelType w:val="hybridMultilevel"/>
    <w:tmpl w:val="E4E279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6D7"/>
    <w:rsid w:val="00015008"/>
    <w:rsid w:val="00112028"/>
    <w:rsid w:val="00194C6A"/>
    <w:rsid w:val="004532B7"/>
    <w:rsid w:val="0055107B"/>
    <w:rsid w:val="005C5F41"/>
    <w:rsid w:val="005D5B4E"/>
    <w:rsid w:val="006E0F49"/>
    <w:rsid w:val="0084785F"/>
    <w:rsid w:val="00AB561C"/>
    <w:rsid w:val="00BC0FA8"/>
    <w:rsid w:val="00D830C3"/>
    <w:rsid w:val="00E17002"/>
    <w:rsid w:val="00F306D7"/>
    <w:rsid w:val="00F470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72256-3CE7-45E2-A95B-9655E824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785F"/>
    <w:pPr>
      <w:tabs>
        <w:tab w:val="center" w:pos="4153"/>
        <w:tab w:val="right" w:pos="8306"/>
      </w:tabs>
      <w:spacing w:after="0" w:line="240" w:lineRule="auto"/>
    </w:pPr>
  </w:style>
  <w:style w:type="character" w:customStyle="1" w:styleId="Char">
    <w:name w:val="Κεφαλίδα Char"/>
    <w:basedOn w:val="a0"/>
    <w:link w:val="a3"/>
    <w:uiPriority w:val="99"/>
    <w:rsid w:val="0084785F"/>
  </w:style>
  <w:style w:type="paragraph" w:styleId="a4">
    <w:name w:val="footer"/>
    <w:basedOn w:val="a"/>
    <w:link w:val="Char0"/>
    <w:uiPriority w:val="99"/>
    <w:unhideWhenUsed/>
    <w:rsid w:val="0084785F"/>
    <w:pPr>
      <w:tabs>
        <w:tab w:val="center" w:pos="4153"/>
        <w:tab w:val="right" w:pos="8306"/>
      </w:tabs>
      <w:spacing w:after="0" w:line="240" w:lineRule="auto"/>
    </w:pPr>
  </w:style>
  <w:style w:type="character" w:customStyle="1" w:styleId="Char0">
    <w:name w:val="Υποσέλιδο Char"/>
    <w:basedOn w:val="a0"/>
    <w:link w:val="a4"/>
    <w:uiPriority w:val="99"/>
    <w:rsid w:val="0084785F"/>
  </w:style>
  <w:style w:type="paragraph" w:styleId="a5">
    <w:name w:val="Balloon Text"/>
    <w:basedOn w:val="a"/>
    <w:link w:val="Char1"/>
    <w:uiPriority w:val="99"/>
    <w:semiHidden/>
    <w:unhideWhenUsed/>
    <w:rsid w:val="005D5B4E"/>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5D5B4E"/>
    <w:rPr>
      <w:rFonts w:ascii="Segoe UI" w:hAnsi="Segoe UI" w:cs="Segoe UI"/>
      <w:sz w:val="18"/>
      <w:szCs w:val="18"/>
    </w:rPr>
  </w:style>
  <w:style w:type="paragraph" w:styleId="a6">
    <w:name w:val="List Paragraph"/>
    <w:basedOn w:val="a"/>
    <w:uiPriority w:val="34"/>
    <w:qFormat/>
    <w:rsid w:val="00015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4166</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2018-03-02T07:40:00Z</cp:lastPrinted>
  <dcterms:created xsi:type="dcterms:W3CDTF">2018-03-02T07:44:00Z</dcterms:created>
  <dcterms:modified xsi:type="dcterms:W3CDTF">2018-03-02T07:44:00Z</dcterms:modified>
</cp:coreProperties>
</file>